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Указ Президента Российской Федерации №761 от 1 июня 2012 г.</w:t>
      </w:r>
    </w:p>
    <w:p>
      <w:pPr>
        <w:pStyle w:val="Heading2"/>
        <w:rPr/>
      </w:pPr>
      <w:r>
        <w:rPr/>
        <w:t>«О национальной стратегии действий в интересах детей на 2012 - 2017 годы»</w:t>
      </w:r>
    </w:p>
    <w:p>
      <w:pPr>
        <w:pStyle w:val="TextBody"/>
        <w:rPr/>
      </w:pPr>
      <w:r>
        <w:rPr/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прилагаемую Национальную стратегию действий в интересах детей на 2012 - 2017 годы.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Руководителю Администрации Президента Российской Федерации в 2-месячный срок представить 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составу.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Правительству Российской Федерации: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а) в 3-месячный срок утвердить план первоочередных мероприятий до 2014 года по реализации важнейших положений Национальной стратегии действий в интересах детей на 2012 - 2017 годы;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стратегии действий в интересах детей на 2012 - 2017 годы.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Рекомендовать органам государственной власти субъектов Российской Федерации утвердить региональные стратегии (программы) действий в интересах детей.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Настоящий Указ вступает в силу со дня его подписания. </w:t>
      </w:r>
    </w:p>
    <w:p>
      <w:pPr>
        <w:pStyle w:val="Heading5"/>
        <w:spacing w:before="120" w:after="60"/>
        <w:rPr/>
      </w:pPr>
      <w:r>
        <w:rPr/>
        <w:t>Президент Российской Федерации</w:t>
        <w:br/>
        <w:t>В.Путин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